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4543" w14:textId="77777777" w:rsidR="00DA5446" w:rsidRPr="004D39F6" w:rsidRDefault="00DA5446" w:rsidP="00E3482B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10FD37E" w14:textId="72DF8F38" w:rsidR="00DA5446" w:rsidRDefault="00DA5446" w:rsidP="00E3482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1" layoutInCell="0" allowOverlap="0" wp14:anchorId="0BBE7357" wp14:editId="1BB8E556">
            <wp:simplePos x="0" y="0"/>
            <wp:positionH relativeFrom="margin">
              <wp:align>center</wp:align>
            </wp:positionH>
            <wp:positionV relativeFrom="page">
              <wp:posOffset>337185</wp:posOffset>
            </wp:positionV>
            <wp:extent cx="3332480" cy="9417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3D40" w14:textId="77777777" w:rsidR="00DA5446" w:rsidRDefault="00DA5446" w:rsidP="00E3482B">
      <w:pPr>
        <w:spacing w:after="0"/>
        <w:jc w:val="center"/>
        <w:rPr>
          <w:sz w:val="24"/>
          <w:szCs w:val="24"/>
        </w:rPr>
      </w:pPr>
    </w:p>
    <w:p w14:paraId="0A68E532" w14:textId="77777777" w:rsidR="00002070" w:rsidRDefault="00002070" w:rsidP="00E3482B">
      <w:pPr>
        <w:spacing w:after="0"/>
        <w:jc w:val="center"/>
        <w:rPr>
          <w:b/>
          <w:bCs/>
          <w:sz w:val="28"/>
          <w:szCs w:val="28"/>
        </w:rPr>
      </w:pPr>
    </w:p>
    <w:p w14:paraId="39968874" w14:textId="4E5E156D" w:rsidR="00E3482B" w:rsidRPr="00DA5446" w:rsidRDefault="00E3482B" w:rsidP="00E3482B">
      <w:pPr>
        <w:spacing w:after="0"/>
        <w:jc w:val="center"/>
        <w:rPr>
          <w:b/>
          <w:bCs/>
          <w:sz w:val="28"/>
          <w:szCs w:val="28"/>
        </w:rPr>
      </w:pPr>
      <w:r w:rsidRPr="00DA5446">
        <w:rPr>
          <w:b/>
          <w:bCs/>
          <w:sz w:val="28"/>
          <w:szCs w:val="28"/>
        </w:rPr>
        <w:t>Emergency Paid Sick Leave and Emergency Family Medical Leave</w:t>
      </w:r>
    </w:p>
    <w:p w14:paraId="3CD785D0" w14:textId="774B5A8D" w:rsidR="00E3482B" w:rsidRPr="00DA5446" w:rsidRDefault="00E3482B" w:rsidP="00E3482B">
      <w:pPr>
        <w:spacing w:after="0"/>
        <w:jc w:val="center"/>
        <w:rPr>
          <w:b/>
          <w:bCs/>
          <w:sz w:val="28"/>
          <w:szCs w:val="28"/>
        </w:rPr>
      </w:pPr>
      <w:r w:rsidRPr="00DA5446">
        <w:rPr>
          <w:b/>
          <w:bCs/>
          <w:sz w:val="28"/>
          <w:szCs w:val="28"/>
        </w:rPr>
        <w:t>in response to COVID-19</w:t>
      </w:r>
    </w:p>
    <w:p w14:paraId="0AE852FA" w14:textId="5A6621F5" w:rsidR="00E3482B" w:rsidRDefault="009D03A7" w:rsidP="00E3482B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 established in the</w:t>
      </w:r>
      <w:r w:rsidR="00E3482B" w:rsidRPr="009D03A7">
        <w:rPr>
          <w:b/>
          <w:bCs/>
          <w:i/>
          <w:iCs/>
          <w:sz w:val="24"/>
          <w:szCs w:val="24"/>
        </w:rPr>
        <w:t xml:space="preserve"> “Families First Coronavirus Response Act”</w:t>
      </w:r>
    </w:p>
    <w:p w14:paraId="1B319D48" w14:textId="596B8E80" w:rsidR="002225AD" w:rsidRDefault="002225AD" w:rsidP="00E3482B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0E4698F3" w14:textId="23FB00DF" w:rsidR="002225AD" w:rsidRPr="002225AD" w:rsidRDefault="002225AD" w:rsidP="00E3482B">
      <w:pPr>
        <w:spacing w:after="0"/>
        <w:jc w:val="center"/>
        <w:rPr>
          <w:b/>
          <w:bCs/>
          <w:sz w:val="28"/>
          <w:szCs w:val="28"/>
        </w:rPr>
      </w:pPr>
      <w:r w:rsidRPr="002225AD">
        <w:rPr>
          <w:b/>
          <w:bCs/>
          <w:sz w:val="28"/>
          <w:szCs w:val="28"/>
        </w:rPr>
        <w:t>OVERVIEW</w:t>
      </w:r>
    </w:p>
    <w:p w14:paraId="5C2CD583" w14:textId="285404A5" w:rsidR="00E3482B" w:rsidRPr="00DA5446" w:rsidRDefault="00E3482B">
      <w:pPr>
        <w:rPr>
          <w:b/>
          <w:bCs/>
          <w:sz w:val="28"/>
          <w:szCs w:val="28"/>
        </w:rPr>
      </w:pPr>
    </w:p>
    <w:p w14:paraId="04F377EC" w14:textId="72AF810F" w:rsidR="00280EE2" w:rsidRDefault="00DA5446" w:rsidP="00280EE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80EE2">
        <w:rPr>
          <w:sz w:val="24"/>
          <w:szCs w:val="24"/>
        </w:rPr>
        <w:t>The Families First Coronavirus Response Act (FFCRA), signed into law on March 18, created two new types of paid leave for workers impacted by COVID-19</w:t>
      </w:r>
      <w:r w:rsidR="00280EE2">
        <w:rPr>
          <w:sz w:val="24"/>
          <w:szCs w:val="24"/>
        </w:rPr>
        <w:t xml:space="preserve">:  </w:t>
      </w:r>
      <w:r w:rsidR="00002070">
        <w:rPr>
          <w:sz w:val="24"/>
          <w:szCs w:val="24"/>
        </w:rPr>
        <w:t>E</w:t>
      </w:r>
      <w:r w:rsidR="00280EE2">
        <w:rPr>
          <w:sz w:val="24"/>
          <w:szCs w:val="24"/>
        </w:rPr>
        <w:t xml:space="preserve">mergency </w:t>
      </w:r>
      <w:r w:rsidR="00002070">
        <w:rPr>
          <w:sz w:val="24"/>
          <w:szCs w:val="24"/>
        </w:rPr>
        <w:t>P</w:t>
      </w:r>
      <w:r w:rsidR="00280EE2">
        <w:rPr>
          <w:sz w:val="24"/>
          <w:szCs w:val="24"/>
        </w:rPr>
        <w:t xml:space="preserve">aid </w:t>
      </w:r>
      <w:r w:rsidR="00002070">
        <w:rPr>
          <w:sz w:val="24"/>
          <w:szCs w:val="24"/>
        </w:rPr>
        <w:t>S</w:t>
      </w:r>
      <w:r w:rsidR="00280EE2">
        <w:rPr>
          <w:sz w:val="24"/>
          <w:szCs w:val="24"/>
        </w:rPr>
        <w:t xml:space="preserve">ick </w:t>
      </w:r>
      <w:r w:rsidR="00002070">
        <w:rPr>
          <w:sz w:val="24"/>
          <w:szCs w:val="24"/>
        </w:rPr>
        <w:t>L</w:t>
      </w:r>
      <w:r w:rsidR="00280EE2">
        <w:rPr>
          <w:sz w:val="24"/>
          <w:szCs w:val="24"/>
        </w:rPr>
        <w:t xml:space="preserve">eave and </w:t>
      </w:r>
      <w:r w:rsidR="00002070">
        <w:rPr>
          <w:sz w:val="24"/>
          <w:szCs w:val="24"/>
        </w:rPr>
        <w:t>E</w:t>
      </w:r>
      <w:r w:rsidR="00280EE2">
        <w:rPr>
          <w:sz w:val="24"/>
          <w:szCs w:val="24"/>
        </w:rPr>
        <w:t>mergency Family and Medical Leave.</w:t>
      </w:r>
    </w:p>
    <w:p w14:paraId="28950D1D" w14:textId="77777777" w:rsidR="00280EE2" w:rsidRPr="00280EE2" w:rsidRDefault="00280EE2" w:rsidP="00280EE2">
      <w:pPr>
        <w:pStyle w:val="ListParagraph"/>
        <w:ind w:left="360"/>
        <w:rPr>
          <w:sz w:val="24"/>
          <w:szCs w:val="24"/>
        </w:rPr>
      </w:pPr>
    </w:p>
    <w:p w14:paraId="090625F0" w14:textId="0114E3F6" w:rsidR="00280EE2" w:rsidRDefault="0074015F" w:rsidP="00280EE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 general</w:t>
      </w:r>
      <w:r w:rsidR="000020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0EE2" w:rsidRPr="00280EE2">
        <w:rPr>
          <w:sz w:val="24"/>
          <w:szCs w:val="24"/>
        </w:rPr>
        <w:t xml:space="preserve">all employers with fewer than 500 employees are required to make these types of leave available to their employees.  </w:t>
      </w:r>
    </w:p>
    <w:p w14:paraId="769D7CE5" w14:textId="77777777" w:rsidR="004D39F6" w:rsidRPr="004D39F6" w:rsidRDefault="004D39F6" w:rsidP="004D39F6">
      <w:pPr>
        <w:pStyle w:val="ListParagraph"/>
        <w:rPr>
          <w:sz w:val="24"/>
          <w:szCs w:val="24"/>
        </w:rPr>
      </w:pPr>
    </w:p>
    <w:p w14:paraId="0304B706" w14:textId="1A2F6B5C" w:rsidR="004D39F6" w:rsidRDefault="004D39F6" w:rsidP="004D39F6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While </w:t>
      </w:r>
      <w:r w:rsidRPr="0044426B">
        <w:rPr>
          <w:b/>
          <w:bCs/>
          <w:sz w:val="24"/>
          <w:szCs w:val="24"/>
        </w:rPr>
        <w:t>employers are required pay their employees for these types of leave, they are</w:t>
      </w:r>
      <w:r w:rsidRPr="004D39F6">
        <w:rPr>
          <w:b/>
          <w:bCs/>
          <w:sz w:val="24"/>
          <w:szCs w:val="24"/>
        </w:rPr>
        <w:t xml:space="preserve"> eligible for reimbursement up to the </w:t>
      </w:r>
      <w:r w:rsidR="0044426B">
        <w:rPr>
          <w:b/>
          <w:bCs/>
          <w:sz w:val="24"/>
          <w:szCs w:val="24"/>
        </w:rPr>
        <w:t>maximum amount allowable for</w:t>
      </w:r>
      <w:r w:rsidRPr="004D39F6">
        <w:rPr>
          <w:b/>
          <w:bCs/>
          <w:sz w:val="24"/>
          <w:szCs w:val="24"/>
        </w:rPr>
        <w:t xml:space="preserve"> each employee.</w:t>
      </w:r>
      <w:r>
        <w:rPr>
          <w:sz w:val="24"/>
          <w:szCs w:val="24"/>
        </w:rPr>
        <w:t xml:space="preserve">  Reimbursement will be made </w:t>
      </w:r>
      <w:r w:rsidRPr="0087134F">
        <w:rPr>
          <w:b/>
          <w:bCs/>
          <w:sz w:val="24"/>
          <w:szCs w:val="24"/>
        </w:rPr>
        <w:t>in the form of</w:t>
      </w:r>
      <w:r>
        <w:rPr>
          <w:sz w:val="24"/>
          <w:szCs w:val="24"/>
        </w:rPr>
        <w:t xml:space="preserve"> </w:t>
      </w:r>
      <w:r w:rsidRPr="00002070">
        <w:rPr>
          <w:b/>
          <w:bCs/>
          <w:sz w:val="24"/>
          <w:szCs w:val="24"/>
        </w:rPr>
        <w:t>refundable tax credits on the employer share of Social Security payroll taxes</w:t>
      </w:r>
      <w:r>
        <w:rPr>
          <w:b/>
          <w:bCs/>
          <w:sz w:val="24"/>
          <w:szCs w:val="24"/>
        </w:rPr>
        <w:t>.</w:t>
      </w:r>
    </w:p>
    <w:p w14:paraId="47ACE105" w14:textId="77777777" w:rsidR="004E1B4F" w:rsidRPr="004E1B4F" w:rsidRDefault="004E1B4F" w:rsidP="004E1B4F">
      <w:pPr>
        <w:pStyle w:val="ListParagraph"/>
        <w:rPr>
          <w:b/>
          <w:bCs/>
          <w:sz w:val="24"/>
          <w:szCs w:val="24"/>
        </w:rPr>
      </w:pPr>
    </w:p>
    <w:p w14:paraId="283656CE" w14:textId="14D3EB0E" w:rsidR="004E1B4F" w:rsidRDefault="004E1B4F" w:rsidP="004E1B4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NACHC is currently researching the time lag </w:t>
      </w:r>
      <w:r w:rsidR="0087134F">
        <w:rPr>
          <w:sz w:val="24"/>
          <w:szCs w:val="24"/>
        </w:rPr>
        <w:t>between when a health center would need to pay an employee for mandatory leave, and when they would receive the financial benefit of the refundable tax credits.</w:t>
      </w:r>
    </w:p>
    <w:p w14:paraId="6E151201" w14:textId="77777777" w:rsidR="0074015F" w:rsidRPr="0074015F" w:rsidRDefault="0074015F" w:rsidP="0074015F">
      <w:pPr>
        <w:pStyle w:val="ListParagraph"/>
        <w:rPr>
          <w:sz w:val="24"/>
          <w:szCs w:val="24"/>
        </w:rPr>
      </w:pPr>
    </w:p>
    <w:p w14:paraId="1A2EF348" w14:textId="77777777" w:rsidR="0074015F" w:rsidRPr="0074015F" w:rsidRDefault="0074015F" w:rsidP="0074015F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280EE2">
        <w:rPr>
          <w:sz w:val="24"/>
          <w:szCs w:val="24"/>
        </w:rPr>
        <w:t>The</w:t>
      </w:r>
      <w:r>
        <w:rPr>
          <w:sz w:val="24"/>
          <w:szCs w:val="24"/>
        </w:rPr>
        <w:t>re are caps on both:</w:t>
      </w:r>
    </w:p>
    <w:p w14:paraId="1637C7B5" w14:textId="21F2A706" w:rsidR="0074015F" w:rsidRPr="0074015F" w:rsidRDefault="00002070" w:rsidP="0074015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How many days </w:t>
      </w:r>
      <w:r w:rsidR="0074015F">
        <w:rPr>
          <w:sz w:val="24"/>
          <w:szCs w:val="24"/>
        </w:rPr>
        <w:t>of each type of leave an employee can take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and</w:t>
      </w:r>
      <w:proofErr w:type="gramEnd"/>
    </w:p>
    <w:p w14:paraId="2E542B7C" w14:textId="0A0919A7" w:rsidR="0074015F" w:rsidRDefault="00002070" w:rsidP="000020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an employee can be paid per day</w:t>
      </w:r>
      <w:r w:rsidR="007401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8BBA33" w14:textId="77777777" w:rsidR="008649AE" w:rsidRDefault="008649AE" w:rsidP="008649AE">
      <w:pPr>
        <w:ind w:firstLine="360"/>
        <w:rPr>
          <w:sz w:val="24"/>
          <w:szCs w:val="24"/>
        </w:rPr>
      </w:pPr>
      <w:r>
        <w:rPr>
          <w:sz w:val="24"/>
          <w:szCs w:val="24"/>
        </w:rPr>
        <w:t>Specifically:</w:t>
      </w:r>
    </w:p>
    <w:p w14:paraId="1A29C3D5" w14:textId="2AB28438" w:rsidR="0046678B" w:rsidRDefault="008649AE" w:rsidP="008649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9AE">
        <w:rPr>
          <w:sz w:val="24"/>
          <w:szCs w:val="24"/>
          <w:u w:val="single"/>
        </w:rPr>
        <w:t>Emergency Paid Sick Leave</w:t>
      </w:r>
      <w:r>
        <w:rPr>
          <w:sz w:val="24"/>
          <w:szCs w:val="24"/>
        </w:rPr>
        <w:t>:  E</w:t>
      </w:r>
      <w:r w:rsidR="0046678B" w:rsidRPr="008649AE">
        <w:rPr>
          <w:sz w:val="24"/>
          <w:szCs w:val="24"/>
        </w:rPr>
        <w:t>mployees can take up to 10 days of Emergency Paid Sick Leave.  If they are sick or under quarantine themselves, the maximum daily payment is $511; if they are caring for a family member, the maximum daily payment is $200.</w:t>
      </w:r>
    </w:p>
    <w:p w14:paraId="1ADF051E" w14:textId="71EDB3D1" w:rsidR="0046678B" w:rsidRPr="008649AE" w:rsidRDefault="008649AE" w:rsidP="004667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9AE">
        <w:rPr>
          <w:sz w:val="24"/>
          <w:szCs w:val="24"/>
          <w:u w:val="single"/>
        </w:rPr>
        <w:t>Emergency Family Leave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649AE">
        <w:rPr>
          <w:sz w:val="24"/>
          <w:szCs w:val="24"/>
        </w:rPr>
        <w:t xml:space="preserve"> Employees can take up to 12 weeks of Emergency Family Leave – but only if they are caring for </w:t>
      </w:r>
      <w:r w:rsidR="00C72F33">
        <w:rPr>
          <w:sz w:val="24"/>
          <w:szCs w:val="24"/>
        </w:rPr>
        <w:t xml:space="preserve">a </w:t>
      </w:r>
      <w:r w:rsidRPr="008649AE">
        <w:rPr>
          <w:sz w:val="24"/>
          <w:szCs w:val="24"/>
        </w:rPr>
        <w:t xml:space="preserve">child whose school or </w:t>
      </w:r>
      <w:proofErr w:type="gramStart"/>
      <w:r w:rsidRPr="008649AE">
        <w:rPr>
          <w:sz w:val="24"/>
          <w:szCs w:val="24"/>
        </w:rPr>
        <w:t>child care</w:t>
      </w:r>
      <w:proofErr w:type="gramEnd"/>
      <w:r w:rsidRPr="008649AE">
        <w:rPr>
          <w:sz w:val="24"/>
          <w:szCs w:val="24"/>
        </w:rPr>
        <w:t xml:space="preserve"> is closed.  The first two weeks are unpaid, and the maximum daily payment is $200 for the remaining 10 weeks.</w:t>
      </w:r>
    </w:p>
    <w:p w14:paraId="7B22303B" w14:textId="222B95B9" w:rsidR="0074015F" w:rsidRDefault="0074015F" w:rsidP="0074015F">
      <w:pPr>
        <w:pStyle w:val="ListParagraph"/>
        <w:rPr>
          <w:sz w:val="24"/>
          <w:szCs w:val="24"/>
        </w:rPr>
      </w:pPr>
    </w:p>
    <w:p w14:paraId="2B98B590" w14:textId="77777777" w:rsidR="00C72F33" w:rsidRDefault="00C7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00"/>
        <w:gridCol w:w="1820"/>
        <w:gridCol w:w="2180"/>
        <w:gridCol w:w="2380"/>
        <w:gridCol w:w="2850"/>
      </w:tblGrid>
      <w:tr w:rsidR="006E4EA9" w:rsidRPr="006E4EA9" w14:paraId="222451F3" w14:textId="77777777" w:rsidTr="006E4EA9">
        <w:trPr>
          <w:trHeight w:val="420"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7C0F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Mandatory Paid Leave Under Families First Coronavirus Response Act</w:t>
            </w:r>
          </w:p>
        </w:tc>
      </w:tr>
      <w:tr w:rsidR="006E4EA9" w:rsidRPr="006E4EA9" w14:paraId="0BCE6B70" w14:textId="77777777" w:rsidTr="006E4EA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8C8D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DCAE" w14:textId="77777777" w:rsidR="006E4EA9" w:rsidRPr="006E4EA9" w:rsidRDefault="006E4EA9" w:rsidP="006E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E8CA" w14:textId="77777777" w:rsidR="006E4EA9" w:rsidRPr="006E4EA9" w:rsidRDefault="006E4EA9" w:rsidP="006E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3E3D" w14:textId="77777777" w:rsidR="006E4EA9" w:rsidRPr="006E4EA9" w:rsidRDefault="006E4EA9" w:rsidP="006E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6E1F" w14:textId="77777777" w:rsidR="006E4EA9" w:rsidRPr="006E4EA9" w:rsidRDefault="006E4EA9" w:rsidP="006E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EA9" w:rsidRPr="006E4EA9" w14:paraId="1E32D854" w14:textId="77777777" w:rsidTr="006E4EA9">
        <w:trPr>
          <w:trHeight w:val="744"/>
        </w:trPr>
        <w:tc>
          <w:tcPr>
            <w:tcW w:w="22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FC68CE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464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Emergency Paid Sick Leave </w:t>
            </w:r>
          </w:p>
        </w:tc>
        <w:tc>
          <w:tcPr>
            <w:tcW w:w="285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AB6AF3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Emergency Family Medical Leave </w:t>
            </w:r>
          </w:p>
        </w:tc>
      </w:tr>
      <w:tr w:rsidR="006E4EA9" w:rsidRPr="006E4EA9" w14:paraId="48A97F3D" w14:textId="77777777" w:rsidTr="006E4EA9">
        <w:trPr>
          <w:trHeight w:val="540"/>
        </w:trPr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F4C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Which EMPLOYERS must offer this leave</w:t>
            </w:r>
          </w:p>
        </w:tc>
        <w:tc>
          <w:tcPr>
            <w:tcW w:w="74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34839B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All employers with fewer than 500 employees </w:t>
            </w:r>
          </w:p>
        </w:tc>
      </w:tr>
      <w:tr w:rsidR="006E4EA9" w:rsidRPr="006E4EA9" w14:paraId="7BDE2802" w14:textId="77777777" w:rsidTr="006E4EA9">
        <w:trPr>
          <w:trHeight w:val="1728"/>
        </w:trPr>
        <w:tc>
          <w:tcPr>
            <w:tcW w:w="22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2E43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Which EMPLOYEES are </w:t>
            </w:r>
            <w:proofErr w:type="gramStart"/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eligible: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7C8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Employees who are </w:t>
            </w:r>
            <w:r w:rsidRPr="006E4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sick or under quarantine themselves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5AC86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Employees who are </w:t>
            </w:r>
            <w:r w:rsidRPr="006E4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caring for a family member or child </w:t>
            </w:r>
            <w:r w:rsidRPr="006E4EA9">
              <w:rPr>
                <w:rFonts w:ascii="Calibri" w:eastAsia="Times New Roman" w:hAnsi="Calibri" w:cs="Calibri"/>
                <w:color w:val="000000"/>
              </w:rPr>
              <w:t>who is sick, quarantined, or whose school/ childcare is closed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8547E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Employees who have a </w:t>
            </w:r>
            <w:r w:rsidRPr="006E4E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child under 18 </w:t>
            </w:r>
            <w:r w:rsidRPr="006E4EA9">
              <w:rPr>
                <w:rFonts w:ascii="Calibri" w:eastAsia="Times New Roman" w:hAnsi="Calibri" w:cs="Calibri"/>
                <w:color w:val="000000"/>
              </w:rPr>
              <w:t xml:space="preserve">whose school or childcare is closed </w:t>
            </w:r>
            <w:r w:rsidRPr="006E4EA9">
              <w:rPr>
                <w:rFonts w:ascii="Calibri" w:eastAsia="Times New Roman" w:hAnsi="Calibri" w:cs="Calibri"/>
                <w:color w:val="000000"/>
                <w:u w:val="single"/>
              </w:rPr>
              <w:t>AND</w:t>
            </w:r>
            <w:r w:rsidRPr="006E4EA9">
              <w:rPr>
                <w:rFonts w:ascii="Calibri" w:eastAsia="Times New Roman" w:hAnsi="Calibri" w:cs="Calibri"/>
                <w:color w:val="000000"/>
              </w:rPr>
              <w:t xml:space="preserve"> who are unable to telework.</w:t>
            </w:r>
          </w:p>
        </w:tc>
      </w:tr>
      <w:tr w:rsidR="006E4EA9" w:rsidRPr="006E4EA9" w14:paraId="1852ADAB" w14:textId="77777777" w:rsidTr="006E4EA9">
        <w:trPr>
          <w:trHeight w:val="780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473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CAA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Minimum tenure to be eligible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1AB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No minimum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BD188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No minimum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023907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</w:tr>
      <w:tr w:rsidR="006E4EA9" w:rsidRPr="006E4EA9" w14:paraId="5EA2D424" w14:textId="77777777" w:rsidTr="006E4EA9">
        <w:trPr>
          <w:trHeight w:val="684"/>
        </w:trPr>
        <w:tc>
          <w:tcPr>
            <w:tcW w:w="963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DD30B8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MAXIMUM days and dollar amounts (that employers must </w:t>
            </w:r>
            <w:proofErr w:type="gramStart"/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provide</w:t>
            </w:r>
            <w:proofErr w:type="gramEnd"/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the Federal government will reimburse)</w:t>
            </w:r>
          </w:p>
        </w:tc>
      </w:tr>
      <w:tr w:rsidR="006E4EA9" w:rsidRPr="006E4EA9" w14:paraId="08B633BB" w14:textId="77777777" w:rsidTr="006E4EA9">
        <w:trPr>
          <w:trHeight w:val="828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5FE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DDBD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Maximum number of days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8BE8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10 days (for a full-time FTE)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4FA81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10 days (for a full-time FTE)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AFBAF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12 weeks</w:t>
            </w:r>
          </w:p>
        </w:tc>
      </w:tr>
      <w:tr w:rsidR="006E4EA9" w:rsidRPr="006E4EA9" w14:paraId="58C48679" w14:textId="77777777" w:rsidTr="006E4EA9">
        <w:trPr>
          <w:trHeight w:val="2184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4787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187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Maximum amount per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FEE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The lesser of $511 or the employee's regular daily rate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448E9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The lesser of $200 or two-thirds of the employee's daily rate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9E0F79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The first 10 days may be unpaid (or employee may choose to use other types of leave.)  For the remaining 50 days, maximum is the lesser of $200 or two-thirds of the employee's daily rate</w:t>
            </w:r>
          </w:p>
        </w:tc>
      </w:tr>
      <w:tr w:rsidR="006E4EA9" w:rsidRPr="006E4EA9" w14:paraId="7EA3AAD8" w14:textId="77777777" w:rsidTr="006E4EA9">
        <w:trPr>
          <w:trHeight w:val="576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0EB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DC7F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Maximum Total Amount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5A8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$5,110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0AFD9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76EE60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$10,000 </w:t>
            </w:r>
          </w:p>
        </w:tc>
      </w:tr>
      <w:tr w:rsidR="006E4EA9" w:rsidRPr="006E4EA9" w14:paraId="718EEB3E" w14:textId="77777777" w:rsidTr="006E4EA9">
        <w:trPr>
          <w:trHeight w:val="480"/>
        </w:trPr>
        <w:tc>
          <w:tcPr>
            <w:tcW w:w="44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15BB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Potential EXCEPTIONS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48B1D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89ABC1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4EA9" w:rsidRPr="006E4EA9" w14:paraId="55EEE4AD" w14:textId="77777777" w:rsidTr="006E4EA9">
        <w:trPr>
          <w:trHeight w:val="468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B74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36B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Employers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026523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US Dept. of Labor may exempt some employers with less than 50 FTE</w:t>
            </w:r>
          </w:p>
        </w:tc>
      </w:tr>
      <w:tr w:rsidR="006E4EA9" w:rsidRPr="006E4EA9" w14:paraId="3B30491E" w14:textId="77777777" w:rsidTr="006E4EA9">
        <w:trPr>
          <w:trHeight w:val="1044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F84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FA8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Health care employees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7EEAA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Employers can choose to deny emergency sick leave to health care staff.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DBD969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Both employers and the US Dept of Labor can choose to deny this FML to health care employees.</w:t>
            </w:r>
          </w:p>
        </w:tc>
      </w:tr>
      <w:tr w:rsidR="006E4EA9" w:rsidRPr="006E4EA9" w14:paraId="7CAA96DE" w14:textId="77777777" w:rsidTr="006E4EA9">
        <w:trPr>
          <w:trHeight w:val="1140"/>
        </w:trPr>
        <w:tc>
          <w:tcPr>
            <w:tcW w:w="22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1AD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How employers get REIMBURSED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85A228" w14:textId="77777777" w:rsidR="006E4EA9" w:rsidRPr="006E4EA9" w:rsidRDefault="006E4EA9" w:rsidP="006E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 xml:space="preserve">Employers receive a refundable tax credit equal to 100% of the eligible leave costs described above.  The tax credit is applied against an employer’s total portion of Social Security taxes for the period, and is refundable. </w:t>
            </w:r>
          </w:p>
        </w:tc>
      </w:tr>
      <w:tr w:rsidR="006E4EA9" w:rsidRPr="006E4EA9" w14:paraId="7CA80234" w14:textId="77777777" w:rsidTr="006E4EA9">
        <w:trPr>
          <w:trHeight w:val="132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7A6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E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EAB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4E9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0B9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5407E" w14:textId="77777777" w:rsidR="006E4EA9" w:rsidRPr="006E4EA9" w:rsidRDefault="006E4EA9" w:rsidP="006E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D1BA3DC" w14:textId="286A1DF8" w:rsidR="0074015F" w:rsidRDefault="0074015F" w:rsidP="006E4EA9">
      <w:pPr>
        <w:pStyle w:val="ListParagraph"/>
        <w:rPr>
          <w:sz w:val="24"/>
          <w:szCs w:val="24"/>
        </w:rPr>
      </w:pPr>
    </w:p>
    <w:sectPr w:rsidR="0074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713"/>
    <w:multiLevelType w:val="hybridMultilevel"/>
    <w:tmpl w:val="FB7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515"/>
    <w:multiLevelType w:val="hybridMultilevel"/>
    <w:tmpl w:val="EB281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2B"/>
    <w:rsid w:val="00002070"/>
    <w:rsid w:val="002010A6"/>
    <w:rsid w:val="002225AD"/>
    <w:rsid w:val="00280EE2"/>
    <w:rsid w:val="0044426B"/>
    <w:rsid w:val="0046678B"/>
    <w:rsid w:val="004D39F6"/>
    <w:rsid w:val="004E1B4F"/>
    <w:rsid w:val="00555981"/>
    <w:rsid w:val="006E4A39"/>
    <w:rsid w:val="006E4EA9"/>
    <w:rsid w:val="0074015F"/>
    <w:rsid w:val="008649AE"/>
    <w:rsid w:val="0087134F"/>
    <w:rsid w:val="009D03A7"/>
    <w:rsid w:val="009D5ED4"/>
    <w:rsid w:val="00AC41D6"/>
    <w:rsid w:val="00C72F33"/>
    <w:rsid w:val="00D43BB1"/>
    <w:rsid w:val="00DA5446"/>
    <w:rsid w:val="00E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8D91"/>
  <w15:chartTrackingRefBased/>
  <w15:docId w15:val="{405C2A1C-BA30-471A-A5FD-114C667D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Meiman</dc:creator>
  <cp:keywords/>
  <dc:description/>
  <cp:lastModifiedBy>Sarah Macrander</cp:lastModifiedBy>
  <cp:revision>2</cp:revision>
  <dcterms:created xsi:type="dcterms:W3CDTF">2020-03-26T15:29:00Z</dcterms:created>
  <dcterms:modified xsi:type="dcterms:W3CDTF">2020-03-26T15:29:00Z</dcterms:modified>
</cp:coreProperties>
</file>